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D162" w14:textId="37951621" w:rsidR="00C5047E" w:rsidRPr="003E08EE" w:rsidRDefault="00663F31" w:rsidP="00663F3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63F3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DB5072" w:rsidRPr="00C5047E">
        <w:rPr>
          <w:rFonts w:ascii="Garamond" w:eastAsia="Times New Roman" w:hAnsi="Garamond" w:cs="Calibri"/>
          <w:b/>
          <w:bCs/>
          <w:color w:val="000000"/>
          <w:sz w:val="28"/>
          <w:szCs w:val="28"/>
        </w:rPr>
        <w:t xml:space="preserve">VISIT TO </w:t>
      </w:r>
      <w:r w:rsidRPr="00C5047E">
        <w:rPr>
          <w:rFonts w:ascii="Garamond" w:eastAsia="Times New Roman" w:hAnsi="Garamond" w:cs="Calibri"/>
          <w:b/>
          <w:bCs/>
          <w:color w:val="000000"/>
          <w:sz w:val="28"/>
          <w:szCs w:val="28"/>
        </w:rPr>
        <w:t>KNOWSLEY HALL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>, Merseyside, the home of the 19</w:t>
      </w:r>
      <w:r w:rsidRPr="00C5047E">
        <w:rPr>
          <w:rFonts w:ascii="Garamond" w:eastAsia="Times New Roman" w:hAnsi="Garamond" w:cs="Calibri"/>
          <w:color w:val="000000"/>
          <w:sz w:val="28"/>
          <w:szCs w:val="28"/>
          <w:vertAlign w:val="superscript"/>
        </w:rPr>
        <w:t>th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Earl and Countess of Derby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on Thursday 12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  <w:vertAlign w:val="superscript"/>
        </w:rPr>
        <w:t xml:space="preserve"> 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May 2022 from 12.</w:t>
      </w:r>
      <w:r w:rsidR="00233BF7">
        <w:rPr>
          <w:rFonts w:ascii="Garamond" w:eastAsia="Times New Roman" w:hAnsi="Garamond" w:cs="Calibri"/>
          <w:color w:val="000000"/>
          <w:sz w:val="28"/>
          <w:szCs w:val="28"/>
        </w:rPr>
        <w:t>3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0</w:t>
      </w:r>
      <w:r w:rsidR="00C5047E">
        <w:rPr>
          <w:rFonts w:ascii="Garamond" w:eastAsia="Times New Roman" w:hAnsi="Garamond" w:cs="Calibri"/>
          <w:color w:val="000000"/>
          <w:sz w:val="28"/>
          <w:szCs w:val="28"/>
        </w:rPr>
        <w:t>-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5.00pm. Lunch included</w:t>
      </w:r>
      <w:r w:rsidR="00C5047E" w:rsidRPr="00C5047E">
        <w:rPr>
          <w:rFonts w:ascii="Garamond" w:eastAsia="Times New Roman" w:hAnsi="Garamond" w:cs="Calibri"/>
          <w:color w:val="000000"/>
          <w:sz w:val="28"/>
          <w:szCs w:val="28"/>
        </w:rPr>
        <w:t>.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     </w:t>
      </w:r>
    </w:p>
    <w:p w14:paraId="0EE9A574" w14:textId="347D0B56" w:rsidR="00C5047E" w:rsidRPr="00C5047E" w:rsidRDefault="00C5047E" w:rsidP="00663F31">
      <w:pPr>
        <w:rPr>
          <w:rFonts w:ascii="Garamond" w:eastAsia="Times New Roman" w:hAnsi="Garamond" w:cs="Calibri"/>
          <w:color w:val="000000"/>
          <w:sz w:val="28"/>
          <w:szCs w:val="28"/>
        </w:rPr>
      </w:pPr>
    </w:p>
    <w:p w14:paraId="3C28C4EC" w14:textId="118904F6" w:rsidR="00C5047E" w:rsidRPr="00C5047E" w:rsidRDefault="00C5047E" w:rsidP="00663F31">
      <w:pPr>
        <w:rPr>
          <w:rFonts w:ascii="Garamond" w:eastAsia="Times New Roman" w:hAnsi="Garamond" w:cs="Calibri"/>
          <w:color w:val="000000"/>
          <w:sz w:val="28"/>
          <w:szCs w:val="28"/>
        </w:rPr>
      </w:pPr>
      <w:r w:rsidRPr="00C5047E">
        <w:rPr>
          <w:rFonts w:ascii="Garamond" w:eastAsia="Times New Roman" w:hAnsi="Garamond" w:cs="Calibri"/>
          <w:noProof/>
          <w:color w:val="000000"/>
          <w:sz w:val="28"/>
          <w:szCs w:val="28"/>
        </w:rPr>
        <w:drawing>
          <wp:inline distT="0" distB="0" distL="0" distR="0" wp14:anchorId="508FF94E" wp14:editId="0EE5D499">
            <wp:extent cx="5731510" cy="306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8976" w14:textId="77777777" w:rsidR="00C5047E" w:rsidRPr="00C5047E" w:rsidRDefault="00C5047E" w:rsidP="00663F31">
      <w:pPr>
        <w:rPr>
          <w:rFonts w:ascii="Garamond" w:eastAsia="Times New Roman" w:hAnsi="Garamond" w:cs="Calibri"/>
          <w:color w:val="000000"/>
          <w:sz w:val="28"/>
          <w:szCs w:val="28"/>
        </w:rPr>
      </w:pPr>
    </w:p>
    <w:p w14:paraId="5A1DAB4D" w14:textId="15078305" w:rsidR="005A6867" w:rsidRPr="00C5047E" w:rsidRDefault="00294BC8" w:rsidP="00663F31">
      <w:pPr>
        <w:rPr>
          <w:rFonts w:ascii="Garamond" w:eastAsia="Times New Roman" w:hAnsi="Garamond" w:cs="Calibri"/>
          <w:color w:val="000000"/>
          <w:sz w:val="28"/>
          <w:szCs w:val="28"/>
        </w:rPr>
      </w:pP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>As part of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our 70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  <w:vertAlign w:val="superscript"/>
        </w:rPr>
        <w:t>th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year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celebrations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, don’t miss this opportunity to visit </w:t>
      </w:r>
      <w:r w:rsidR="00663F31" w:rsidRPr="00663F31">
        <w:rPr>
          <w:rFonts w:ascii="Garamond" w:eastAsia="Times New Roman" w:hAnsi="Garamond" w:cs="Calibri"/>
          <w:color w:val="000000"/>
          <w:sz w:val="28"/>
          <w:szCs w:val="28"/>
        </w:rPr>
        <w:t>Knowsley Hall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>, the magnificent stately home of Lord and Lady Derby</w:t>
      </w:r>
      <w:r w:rsidR="00C6318A">
        <w:rPr>
          <w:rFonts w:ascii="Garamond" w:eastAsia="Times New Roman" w:hAnsi="Garamond" w:cs="Calibri"/>
          <w:color w:val="000000"/>
          <w:sz w:val="28"/>
          <w:szCs w:val="28"/>
        </w:rPr>
        <w:t>,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</w:t>
      </w:r>
      <w:r w:rsidR="00C6318A">
        <w:rPr>
          <w:rFonts w:ascii="Garamond" w:eastAsia="Times New Roman" w:hAnsi="Garamond" w:cs="Calibri"/>
          <w:color w:val="000000"/>
          <w:sz w:val="28"/>
          <w:szCs w:val="28"/>
        </w:rPr>
        <w:t>which is rarely open to the public.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Dr Stephen Lloyd, Curator of the Derby Collection and </w:t>
      </w:r>
      <w:proofErr w:type="spellStart"/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>Attingham</w:t>
      </w:r>
      <w:proofErr w:type="spellEnd"/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alumnus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>,</w:t>
      </w:r>
      <w:r w:rsidR="00663F31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will lead a 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private</w:t>
      </w:r>
      <w:r w:rsidR="00757B20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tour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around this great mansion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set in a ‘Capability’ Brown landscape,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with its complex architectural history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dating from 1385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and stateroom interiors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designed in a variety of historic styles between 1890 and 1913.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Exceptionally for 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us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, we will see the Royal 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>L</w:t>
      </w:r>
      <w:r w:rsidRPr="00C5047E">
        <w:rPr>
          <w:rFonts w:ascii="Garamond" w:eastAsia="Times New Roman" w:hAnsi="Garamond" w:cs="Calibri"/>
          <w:color w:val="000000"/>
          <w:sz w:val="28"/>
          <w:szCs w:val="28"/>
        </w:rPr>
        <w:t>odgings constructed in 1495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and the Steward’s Room, with some of the silver horseracing trophies</w:t>
      </w:r>
      <w:r w:rsidR="00C6318A">
        <w:rPr>
          <w:rFonts w:ascii="Garamond" w:eastAsia="Times New Roman" w:hAnsi="Garamond" w:cs="Calibri"/>
          <w:color w:val="000000"/>
          <w:sz w:val="28"/>
          <w:szCs w:val="28"/>
        </w:rPr>
        <w:t>,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and a special display in the Library of natural history watercolours alongside archive</w:t>
      </w:r>
      <w:r w:rsidR="00C6318A">
        <w:rPr>
          <w:rFonts w:ascii="Garamond" w:eastAsia="Times New Roman" w:hAnsi="Garamond" w:cs="Calibri"/>
          <w:color w:val="000000"/>
          <w:sz w:val="28"/>
          <w:szCs w:val="28"/>
        </w:rPr>
        <w:t>s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and plans re</w:t>
      </w:r>
      <w:r w:rsidR="00DB5072" w:rsidRPr="00C5047E">
        <w:rPr>
          <w:rFonts w:ascii="Garamond" w:eastAsia="Times New Roman" w:hAnsi="Garamond" w:cs="Calibri"/>
          <w:color w:val="000000"/>
          <w:sz w:val="28"/>
          <w:szCs w:val="28"/>
        </w:rPr>
        <w:t>lating</w:t>
      </w:r>
      <w:r w:rsidR="005A6867" w:rsidRPr="00C5047E">
        <w:rPr>
          <w:rFonts w:ascii="Garamond" w:eastAsia="Times New Roman" w:hAnsi="Garamond" w:cs="Calibri"/>
          <w:color w:val="000000"/>
          <w:sz w:val="28"/>
          <w:szCs w:val="28"/>
        </w:rPr>
        <w:t xml:space="preserve"> to the history of the Derby Collection.</w:t>
      </w:r>
    </w:p>
    <w:p w14:paraId="726DD03A" w14:textId="0F569537" w:rsidR="00C5047E" w:rsidRDefault="00C5047E" w:rsidP="00C5047E">
      <w:pPr>
        <w:rPr>
          <w:rFonts w:ascii="Garamond" w:eastAsia="Times New Roman" w:hAnsi="Garamond" w:cs="Calibri"/>
          <w:color w:val="000000"/>
          <w:sz w:val="28"/>
          <w:szCs w:val="28"/>
        </w:rPr>
      </w:pPr>
    </w:p>
    <w:p w14:paraId="45CF61EF" w14:textId="056B7B3F" w:rsidR="009B514A" w:rsidRDefault="0032696C" w:rsidP="0032696C">
      <w:pPr>
        <w:rPr>
          <w:rFonts w:ascii="Garamond" w:eastAsia="Times New Roman" w:hAnsi="Garamond" w:cs="Calibri"/>
          <w:b/>
          <w:bCs/>
          <w:color w:val="000000"/>
          <w:sz w:val="22"/>
          <w:szCs w:val="22"/>
        </w:rPr>
      </w:pPr>
      <w:r w:rsidRPr="0032696C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>The cost of the private visit with hot lunch included is £40</w:t>
      </w:r>
    </w:p>
    <w:p w14:paraId="2ED80B8C" w14:textId="0763C847" w:rsidR="0032696C" w:rsidRDefault="0032696C" w:rsidP="0032696C">
      <w:pPr>
        <w:rPr>
          <w:rFonts w:ascii="Garamond" w:eastAsia="Times New Roman" w:hAnsi="Garamond" w:cs="Calibri"/>
          <w:color w:val="000000"/>
          <w:sz w:val="22"/>
          <w:szCs w:val="22"/>
        </w:rPr>
      </w:pPr>
      <w:r w:rsidRPr="0032696C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>Travel to Knowsley is not included.</w:t>
      </w:r>
      <w:r>
        <w:rPr>
          <w:rFonts w:ascii="Garamond" w:eastAsia="Times New Roman" w:hAnsi="Garamond" w:cs="Calibri"/>
          <w:color w:val="000000"/>
          <w:sz w:val="22"/>
          <w:szCs w:val="22"/>
        </w:rPr>
        <w:t xml:space="preserve"> </w:t>
      </w:r>
    </w:p>
    <w:p w14:paraId="1A06FB9A" w14:textId="7177768F" w:rsidR="009B514A" w:rsidRPr="009B514A" w:rsidRDefault="009B514A" w:rsidP="0032696C">
      <w:pPr>
        <w:rPr>
          <w:rFonts w:ascii="Garamond" w:eastAsia="Times New Roman" w:hAnsi="Garamond" w:cs="Calibri"/>
          <w:b/>
          <w:bCs/>
          <w:color w:val="000000"/>
          <w:sz w:val="22"/>
          <w:szCs w:val="22"/>
        </w:rPr>
      </w:pPr>
      <w:r w:rsidRPr="009B514A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>A £10 donation to the 70</w:t>
      </w:r>
      <w:r w:rsidRPr="009B514A">
        <w:rPr>
          <w:rFonts w:ascii="Garamond" w:eastAsia="Times New Roman" w:hAnsi="Garamond" w:cs="Calibri"/>
          <w:b/>
          <w:bCs/>
          <w:color w:val="000000"/>
          <w:sz w:val="22"/>
          <w:szCs w:val="22"/>
          <w:vertAlign w:val="superscript"/>
        </w:rPr>
        <w:t>th</w:t>
      </w:r>
      <w:r w:rsidRPr="009B514A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9B514A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>Attingham</w:t>
      </w:r>
      <w:proofErr w:type="spellEnd"/>
      <w:r w:rsidRPr="009B514A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 xml:space="preserve"> Anniversary scholarship would be greatly appreciated</w:t>
      </w:r>
    </w:p>
    <w:p w14:paraId="619696BE" w14:textId="77777777" w:rsidR="009B514A" w:rsidRDefault="009B514A" w:rsidP="0032696C">
      <w:pPr>
        <w:rPr>
          <w:rFonts w:ascii="Garamond" w:eastAsia="Times New Roman" w:hAnsi="Garamond" w:cs="Calibri"/>
          <w:b/>
          <w:bCs/>
          <w:color w:val="000000"/>
          <w:sz w:val="22"/>
          <w:szCs w:val="22"/>
        </w:rPr>
      </w:pPr>
    </w:p>
    <w:p w14:paraId="313FD7F8" w14:textId="0F0C2FE8" w:rsidR="0032696C" w:rsidRPr="0032696C" w:rsidRDefault="0032696C" w:rsidP="0032696C">
      <w:pPr>
        <w:rPr>
          <w:rFonts w:ascii="Garamond" w:eastAsia="Times New Roman" w:hAnsi="Garamond" w:cs="Calibri"/>
          <w:b/>
          <w:bCs/>
          <w:color w:val="000000"/>
          <w:sz w:val="22"/>
          <w:szCs w:val="22"/>
        </w:rPr>
      </w:pPr>
      <w:r w:rsidRPr="0032696C">
        <w:rPr>
          <w:rFonts w:ascii="Garamond" w:eastAsia="Times New Roman" w:hAnsi="Garamond" w:cs="Calibri"/>
          <w:b/>
          <w:bCs/>
          <w:color w:val="000000"/>
          <w:sz w:val="22"/>
          <w:szCs w:val="22"/>
        </w:rPr>
        <w:t>Deadline date for booking is 22 April 2022</w:t>
      </w:r>
    </w:p>
    <w:p w14:paraId="07A70E30" w14:textId="77777777" w:rsidR="0032696C" w:rsidRDefault="0032696C" w:rsidP="00C5047E">
      <w:pPr>
        <w:rPr>
          <w:rFonts w:ascii="Garamond" w:eastAsia="Times New Roman" w:hAnsi="Garamond" w:cs="Calibri"/>
          <w:color w:val="000000"/>
          <w:sz w:val="28"/>
          <w:szCs w:val="28"/>
        </w:rPr>
      </w:pPr>
    </w:p>
    <w:p w14:paraId="7BF66684" w14:textId="5646520C" w:rsidR="00233BF7" w:rsidRPr="00233BF7" w:rsidRDefault="003E08EE" w:rsidP="00C5047E">
      <w:pPr>
        <w:rPr>
          <w:rFonts w:ascii="Garamond" w:eastAsia="Times New Roman" w:hAnsi="Garamond" w:cs="Calibri"/>
          <w:color w:val="000000"/>
          <w:sz w:val="22"/>
          <w:szCs w:val="22"/>
        </w:rPr>
      </w:pPr>
      <w:r>
        <w:rPr>
          <w:rFonts w:ascii="Garamond" w:eastAsia="Times New Roman" w:hAnsi="Garamond" w:cs="Calibri"/>
          <w:color w:val="000000"/>
          <w:sz w:val="22"/>
          <w:szCs w:val="22"/>
        </w:rPr>
        <w:t>To book a place</w:t>
      </w:r>
      <w:r w:rsidR="00C5047E" w:rsidRPr="00233BF7">
        <w:rPr>
          <w:rFonts w:ascii="Garamond" w:eastAsia="Times New Roman" w:hAnsi="Garamond" w:cs="Calibri"/>
          <w:color w:val="000000"/>
          <w:sz w:val="22"/>
          <w:szCs w:val="22"/>
        </w:rPr>
        <w:t xml:space="preserve">, please contact Rebecca Parker:   rebecca.parker@attinghamtrust.org </w:t>
      </w:r>
    </w:p>
    <w:p w14:paraId="73FDFC08" w14:textId="69A7D7B9" w:rsidR="00663F31" w:rsidRPr="0032696C" w:rsidRDefault="00663F31" w:rsidP="00663F31">
      <w:pPr>
        <w:rPr>
          <w:rFonts w:ascii="Garamond" w:eastAsia="Times New Roman" w:hAnsi="Garamond" w:cs="Calibri"/>
          <w:b/>
          <w:bCs/>
          <w:color w:val="000000"/>
          <w:sz w:val="22"/>
          <w:szCs w:val="22"/>
        </w:rPr>
      </w:pPr>
    </w:p>
    <w:p w14:paraId="670BB6BC" w14:textId="0A43C044" w:rsidR="008640A4" w:rsidRPr="00233BF7" w:rsidRDefault="008640A4" w:rsidP="00663F31">
      <w:pPr>
        <w:rPr>
          <w:rFonts w:ascii="Garamond" w:eastAsia="Times New Roman" w:hAnsi="Garamond" w:cs="Calibri"/>
          <w:color w:val="000000"/>
          <w:sz w:val="22"/>
          <w:szCs w:val="22"/>
        </w:rPr>
      </w:pPr>
      <w:r w:rsidRPr="00233BF7">
        <w:rPr>
          <w:rFonts w:ascii="Garamond" w:eastAsia="Times New Roman" w:hAnsi="Garamond" w:cs="Calibri"/>
          <w:color w:val="000000"/>
          <w:sz w:val="22"/>
          <w:szCs w:val="22"/>
        </w:rPr>
        <w:t>TRAVEL</w:t>
      </w:r>
    </w:p>
    <w:p w14:paraId="3F3B3964" w14:textId="72DF6FC7" w:rsidR="008640A4" w:rsidRPr="00233BF7" w:rsidRDefault="008640A4" w:rsidP="008640A4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sz w:val="22"/>
          <w:szCs w:val="22"/>
        </w:rPr>
      </w:pPr>
      <w:r w:rsidRPr="00233BF7">
        <w:rPr>
          <w:rFonts w:ascii="Garamond" w:eastAsia="Times New Roman" w:hAnsi="Garamond" w:cs="Calibri"/>
          <w:color w:val="000000"/>
          <w:sz w:val="22"/>
          <w:szCs w:val="22"/>
        </w:rPr>
        <w:t xml:space="preserve">If </w:t>
      </w:r>
      <w:r w:rsidR="00233BF7" w:rsidRPr="00233BF7">
        <w:rPr>
          <w:rFonts w:ascii="Garamond" w:eastAsia="Times New Roman" w:hAnsi="Garamond" w:cs="Calibri"/>
          <w:color w:val="000000"/>
          <w:sz w:val="22"/>
          <w:szCs w:val="22"/>
        </w:rPr>
        <w:t>coming</w:t>
      </w:r>
      <w:r w:rsidRPr="00233BF7">
        <w:rPr>
          <w:rFonts w:ascii="Garamond" w:eastAsia="Times New Roman" w:hAnsi="Garamond" w:cs="Calibri"/>
          <w:color w:val="000000"/>
          <w:sz w:val="22"/>
          <w:szCs w:val="22"/>
        </w:rPr>
        <w:t xml:space="preserve"> by car, </w:t>
      </w:r>
      <w:r w:rsidR="00233BF7" w:rsidRPr="00233BF7">
        <w:rPr>
          <w:rFonts w:ascii="Garamond" w:eastAsia="Times New Roman" w:hAnsi="Garamond" w:cs="Calibri"/>
          <w:color w:val="000000"/>
          <w:sz w:val="22"/>
          <w:szCs w:val="22"/>
        </w:rPr>
        <w:t>a</w:t>
      </w:r>
      <w:r w:rsidRPr="00233BF7">
        <w:rPr>
          <w:rFonts w:ascii="Garamond" w:eastAsia="Times New Roman" w:hAnsi="Garamond" w:cs="Calibri"/>
          <w:color w:val="000000"/>
          <w:sz w:val="22"/>
          <w:szCs w:val="22"/>
        </w:rPr>
        <w:t xml:space="preserve"> map will be supplied. The suggested satnav postcode is L34 4AJ (George Hale Avenue). This will ensure arrival at the correct entrance to the Estate.  </w:t>
      </w:r>
    </w:p>
    <w:p w14:paraId="53C1896C" w14:textId="0CC8F453" w:rsidR="008640A4" w:rsidRPr="00233BF7" w:rsidRDefault="00233BF7" w:rsidP="008640A4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sz w:val="22"/>
          <w:szCs w:val="22"/>
        </w:rPr>
      </w:pPr>
      <w:r w:rsidRPr="00233BF7">
        <w:rPr>
          <w:rFonts w:ascii="Garamond" w:hAnsi="Garamond"/>
          <w:sz w:val="22"/>
          <w:szCs w:val="22"/>
        </w:rPr>
        <w:t xml:space="preserve">If coming by </w:t>
      </w:r>
      <w:r w:rsidR="008640A4" w:rsidRPr="00233BF7">
        <w:rPr>
          <w:rFonts w:ascii="Garamond" w:hAnsi="Garamond"/>
          <w:sz w:val="22"/>
          <w:szCs w:val="22"/>
        </w:rPr>
        <w:t xml:space="preserve">train from London, the suggested route is </w:t>
      </w:r>
    </w:p>
    <w:p w14:paraId="38CC6D2D" w14:textId="7DAAF197" w:rsidR="008640A4" w:rsidRPr="00233BF7" w:rsidRDefault="008640A4" w:rsidP="008640A4">
      <w:pPr>
        <w:pStyle w:val="ListParagraph"/>
        <w:jc w:val="both"/>
        <w:rPr>
          <w:rFonts w:ascii="Garamond" w:hAnsi="Garamond"/>
          <w:sz w:val="22"/>
          <w:szCs w:val="22"/>
        </w:rPr>
      </w:pPr>
      <w:r w:rsidRPr="00233BF7">
        <w:rPr>
          <w:rFonts w:ascii="Garamond" w:hAnsi="Garamond"/>
          <w:sz w:val="22"/>
          <w:szCs w:val="22"/>
        </w:rPr>
        <w:t>Outward:</w:t>
      </w:r>
      <w:r w:rsidRPr="00233BF7">
        <w:rPr>
          <w:rFonts w:ascii="Garamond" w:hAnsi="Garamond"/>
          <w:sz w:val="22"/>
          <w:szCs w:val="22"/>
        </w:rPr>
        <w:tab/>
        <w:t>10.07 Euston Station to Runcorn arrival at 12.01</w:t>
      </w:r>
    </w:p>
    <w:p w14:paraId="22032EE2" w14:textId="193D1573" w:rsidR="008640A4" w:rsidRPr="00233BF7" w:rsidRDefault="008640A4" w:rsidP="008640A4">
      <w:pPr>
        <w:pStyle w:val="ListParagraph"/>
        <w:jc w:val="both"/>
        <w:rPr>
          <w:rFonts w:ascii="Garamond" w:eastAsia="Times New Roman" w:hAnsi="Garamond" w:cs="Calibri"/>
          <w:color w:val="000000"/>
          <w:sz w:val="22"/>
          <w:szCs w:val="22"/>
        </w:rPr>
      </w:pPr>
      <w:r w:rsidRPr="00233BF7">
        <w:rPr>
          <w:rFonts w:ascii="Garamond" w:hAnsi="Garamond"/>
          <w:sz w:val="22"/>
          <w:szCs w:val="22"/>
        </w:rPr>
        <w:t>Return:</w:t>
      </w:r>
      <w:r w:rsidRPr="00233BF7">
        <w:rPr>
          <w:rFonts w:ascii="Garamond" w:hAnsi="Garamond"/>
          <w:sz w:val="22"/>
          <w:szCs w:val="22"/>
        </w:rPr>
        <w:tab/>
      </w:r>
      <w:r w:rsidR="00233BF7" w:rsidRPr="00233BF7">
        <w:rPr>
          <w:rFonts w:ascii="Garamond" w:hAnsi="Garamond"/>
          <w:sz w:val="22"/>
          <w:szCs w:val="22"/>
        </w:rPr>
        <w:t xml:space="preserve"> </w:t>
      </w:r>
      <w:r w:rsidR="00233BF7" w:rsidRPr="00233BF7">
        <w:rPr>
          <w:rFonts w:ascii="Garamond" w:hAnsi="Garamond"/>
          <w:sz w:val="22"/>
          <w:szCs w:val="22"/>
        </w:rPr>
        <w:tab/>
        <w:t>18.04 Runcorn to Euston arrival 20.03</w:t>
      </w:r>
    </w:p>
    <w:p w14:paraId="7B76951A" w14:textId="6D7EB9F1" w:rsidR="008640A4" w:rsidRPr="00233BF7" w:rsidRDefault="00233BF7" w:rsidP="0032696C">
      <w:pPr>
        <w:rPr>
          <w:rFonts w:ascii="Garamond" w:hAnsi="Garamond"/>
          <w:sz w:val="22"/>
          <w:szCs w:val="22"/>
        </w:rPr>
      </w:pPr>
      <w:r w:rsidRPr="00233BF7">
        <w:rPr>
          <w:rFonts w:ascii="Garamond" w:hAnsi="Garamond"/>
          <w:sz w:val="22"/>
          <w:szCs w:val="22"/>
        </w:rPr>
        <w:t>Please let Rebecca know</w:t>
      </w:r>
      <w:r w:rsidR="003E08EE">
        <w:rPr>
          <w:rFonts w:ascii="Garamond" w:hAnsi="Garamond"/>
          <w:sz w:val="22"/>
          <w:szCs w:val="22"/>
        </w:rPr>
        <w:t xml:space="preserve"> asap</w:t>
      </w:r>
      <w:r w:rsidRPr="00233BF7">
        <w:rPr>
          <w:rFonts w:ascii="Garamond" w:hAnsi="Garamond"/>
          <w:sz w:val="22"/>
          <w:szCs w:val="22"/>
        </w:rPr>
        <w:t xml:space="preserve"> if you are coming by train</w:t>
      </w:r>
      <w:r w:rsidR="003E08EE">
        <w:rPr>
          <w:rFonts w:ascii="Garamond" w:hAnsi="Garamond"/>
          <w:sz w:val="22"/>
          <w:szCs w:val="22"/>
        </w:rPr>
        <w:t>. If we have sufficient numbers, we will organise</w:t>
      </w:r>
      <w:r w:rsidRPr="00233BF7">
        <w:rPr>
          <w:rFonts w:ascii="Garamond" w:hAnsi="Garamond"/>
          <w:sz w:val="22"/>
          <w:szCs w:val="22"/>
        </w:rPr>
        <w:t xml:space="preserve"> taxis/mini</w:t>
      </w:r>
      <w:r w:rsidR="0032696C">
        <w:rPr>
          <w:rFonts w:ascii="Garamond" w:hAnsi="Garamond"/>
          <w:sz w:val="22"/>
          <w:szCs w:val="22"/>
        </w:rPr>
        <w:t>bus</w:t>
      </w:r>
      <w:r w:rsidR="003E08EE">
        <w:rPr>
          <w:rFonts w:ascii="Garamond" w:hAnsi="Garamond"/>
          <w:sz w:val="22"/>
          <w:szCs w:val="22"/>
        </w:rPr>
        <w:t xml:space="preserve"> in advance</w:t>
      </w:r>
      <w:r w:rsidRPr="00233BF7">
        <w:rPr>
          <w:rFonts w:ascii="Garamond" w:hAnsi="Garamond"/>
          <w:sz w:val="22"/>
          <w:szCs w:val="22"/>
        </w:rPr>
        <w:t xml:space="preserve"> </w:t>
      </w:r>
      <w:r w:rsidR="003E08EE">
        <w:rPr>
          <w:rFonts w:ascii="Garamond" w:hAnsi="Garamond"/>
          <w:sz w:val="22"/>
          <w:szCs w:val="22"/>
        </w:rPr>
        <w:t>so that the cost of £30-40 from Runcorn to Knowsley can be shared.</w:t>
      </w:r>
    </w:p>
    <w:sectPr w:rsidR="008640A4" w:rsidRPr="0023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B15F6"/>
    <w:multiLevelType w:val="hybridMultilevel"/>
    <w:tmpl w:val="480E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31"/>
    <w:rsid w:val="00070D2D"/>
    <w:rsid w:val="00233BF7"/>
    <w:rsid w:val="00294BC8"/>
    <w:rsid w:val="0032696C"/>
    <w:rsid w:val="003E08EE"/>
    <w:rsid w:val="005A6867"/>
    <w:rsid w:val="00663F31"/>
    <w:rsid w:val="00757B20"/>
    <w:rsid w:val="008640A4"/>
    <w:rsid w:val="009B514A"/>
    <w:rsid w:val="00C5047E"/>
    <w:rsid w:val="00C6318A"/>
    <w:rsid w:val="00D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24C75"/>
  <w15:chartTrackingRefBased/>
  <w15:docId w15:val="{4334E8F0-0131-9740-B35B-A5B3AAAF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3F31"/>
  </w:style>
  <w:style w:type="paragraph" w:styleId="ListParagraph">
    <w:name w:val="List Paragraph"/>
    <w:basedOn w:val="Normal"/>
    <w:uiPriority w:val="34"/>
    <w:qFormat/>
    <w:rsid w:val="0086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fringefrogandtassel@gmail.com</dc:creator>
  <cp:keywords/>
  <dc:description/>
  <cp:lastModifiedBy>Rebecca Parker</cp:lastModifiedBy>
  <cp:revision>2</cp:revision>
  <dcterms:created xsi:type="dcterms:W3CDTF">2022-03-09T09:41:00Z</dcterms:created>
  <dcterms:modified xsi:type="dcterms:W3CDTF">2022-03-09T09:41:00Z</dcterms:modified>
</cp:coreProperties>
</file>